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E5DAD" w14:textId="6F1864CB" w:rsidR="00056EF4" w:rsidRPr="00056EF4" w:rsidRDefault="00056EF4" w:rsidP="0083479E">
      <w:pPr>
        <w:shd w:val="clear" w:color="auto" w:fill="FFFFFF"/>
        <w:spacing w:before="120" w:after="120" w:line="420" w:lineRule="atLeast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 30 апреля по 12 июня 2026 года на всей территории Республики Башкортостан действует особый противопожарный режим. Он введён в связи с повышением температуры воздуха и риском возникновения лесных и ландшафтных пожаров. </w:t>
      </w:r>
    </w:p>
    <w:p w14:paraId="4F3C97A1" w14:textId="77777777" w:rsidR="00056EF4" w:rsidRPr="00056EF4" w:rsidRDefault="00056EF4" w:rsidP="0083479E">
      <w:pPr>
        <w:shd w:val="clear" w:color="auto" w:fill="FFFFFF"/>
        <w:spacing w:before="360" w:after="180" w:line="420" w:lineRule="atLeast"/>
        <w:ind w:firstLine="708"/>
        <w:outlineLvl w:val="1"/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056EF4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ru-RU"/>
          <w14:ligatures w14:val="none"/>
        </w:rPr>
        <w:t>Основные запреты</w:t>
      </w:r>
    </w:p>
    <w:p w14:paraId="6291D6E6" w14:textId="77777777" w:rsidR="00056EF4" w:rsidRPr="00056EF4" w:rsidRDefault="00056EF4" w:rsidP="0083479E">
      <w:pPr>
        <w:shd w:val="clear" w:color="auto" w:fill="FFFFFF"/>
        <w:spacing w:before="120" w:after="120" w:line="420" w:lineRule="atLeast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 период действия особого режима категорически запрещается:</w:t>
      </w:r>
    </w:p>
    <w:p w14:paraId="0FEE267A" w14:textId="77777777" w:rsidR="00056EF4" w:rsidRPr="00056EF4" w:rsidRDefault="00056EF4" w:rsidP="0083479E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разводить костры на землях лесного фонда и территориях общего пользования;</w:t>
      </w:r>
    </w:p>
    <w:p w14:paraId="3E46BF88" w14:textId="77777777" w:rsidR="00056EF4" w:rsidRPr="00056EF4" w:rsidRDefault="00056EF4" w:rsidP="0083479E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сжигать сухую траву, валежник, порубочные остатки и мусор на территориях частных домовладений и садовых участков;</w:t>
      </w:r>
    </w:p>
    <w:p w14:paraId="3B2E9A80" w14:textId="77777777" w:rsidR="00056EF4" w:rsidRPr="00056EF4" w:rsidRDefault="00056EF4" w:rsidP="0083479E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использовать открытый огонь для приготовления пищи (в том числе в мангалах и жаровнях) в лесах, парках и на открытых площадках;</w:t>
      </w:r>
    </w:p>
    <w:p w14:paraId="05E9EF07" w14:textId="77777777" w:rsidR="00056EF4" w:rsidRPr="00056EF4" w:rsidRDefault="00056EF4" w:rsidP="0083479E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проводить пожароопасные работы на землях всех категорий. </w:t>
      </w:r>
    </w:p>
    <w:p w14:paraId="57BEE059" w14:textId="77777777" w:rsidR="00056EF4" w:rsidRPr="00056EF4" w:rsidRDefault="00056EF4" w:rsidP="0083479E">
      <w:pPr>
        <w:shd w:val="clear" w:color="auto" w:fill="FFFFFF"/>
        <w:spacing w:before="360" w:after="180" w:line="420" w:lineRule="atLeast"/>
        <w:ind w:firstLine="360"/>
        <w:outlineLvl w:val="1"/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056EF4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ru-RU"/>
          <w14:ligatures w14:val="none"/>
        </w:rPr>
        <w:t>Рекомендации по безопасности</w:t>
      </w:r>
    </w:p>
    <w:p w14:paraId="50B1A394" w14:textId="77777777" w:rsidR="00056EF4" w:rsidRPr="00056EF4" w:rsidRDefault="00056EF4" w:rsidP="0083479E">
      <w:pPr>
        <w:shd w:val="clear" w:color="auto" w:fill="FFFFFF"/>
        <w:spacing w:before="120" w:after="120" w:line="420" w:lineRule="atLeast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Чтобы избежать возникновения пожаров, рекомендуется:</w:t>
      </w:r>
    </w:p>
    <w:p w14:paraId="49DD3829" w14:textId="77777777" w:rsidR="00056EF4" w:rsidRPr="00056EF4" w:rsidRDefault="00056EF4" w:rsidP="0083479E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воздержаться от посещения лесов, особенно в сухую и ветреную погоду;</w:t>
      </w:r>
    </w:p>
    <w:p w14:paraId="46C05D1A" w14:textId="77777777" w:rsidR="00056EF4" w:rsidRPr="00056EF4" w:rsidRDefault="00056EF4" w:rsidP="0083479E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не использовать метод сжигания мусора на дачных участках — все отходы следует вывозить в специально отведённые места;</w:t>
      </w:r>
    </w:p>
    <w:p w14:paraId="5CC090F9" w14:textId="77777777" w:rsidR="00056EF4" w:rsidRPr="00056EF4" w:rsidRDefault="00056EF4" w:rsidP="0083479E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обеспечить наличие первичных средств пожаротушения на садовых участках (бочки с водой, песок, огнетушители);</w:t>
      </w:r>
    </w:p>
    <w:p w14:paraId="62869B30" w14:textId="77777777" w:rsidR="00056EF4" w:rsidRPr="00056EF4" w:rsidRDefault="00056EF4" w:rsidP="0083479E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провести беседы с детьми об опасности игр с огнём и не оставлять спички и зажигалки в доступных для них местах;</w:t>
      </w:r>
    </w:p>
    <w:p w14:paraId="60FC6E81" w14:textId="77777777" w:rsidR="00056EF4" w:rsidRPr="00056EF4" w:rsidRDefault="00056EF4" w:rsidP="0083479E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соблюдать осторожность при обращении с окурками — не бросать их на землю, так как сухая подстилка воспламеняется мгновенно. </w:t>
      </w:r>
    </w:p>
    <w:p w14:paraId="4F28448C" w14:textId="77777777" w:rsidR="00056EF4" w:rsidRPr="00056EF4" w:rsidRDefault="00056EF4" w:rsidP="0083479E">
      <w:pPr>
        <w:shd w:val="clear" w:color="auto" w:fill="FFFFFF"/>
        <w:spacing w:before="360" w:after="180" w:line="420" w:lineRule="atLeast"/>
        <w:ind w:firstLine="360"/>
        <w:outlineLvl w:val="1"/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056EF4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ru-RU"/>
          <w14:ligatures w14:val="none"/>
        </w:rPr>
        <w:t>Меры ответственности</w:t>
      </w:r>
    </w:p>
    <w:p w14:paraId="56DA8819" w14:textId="77777777" w:rsidR="00056EF4" w:rsidRPr="00056EF4" w:rsidRDefault="00056EF4" w:rsidP="0083479E">
      <w:pPr>
        <w:shd w:val="clear" w:color="auto" w:fill="FFFFFF"/>
        <w:spacing w:before="120" w:after="120" w:line="420" w:lineRule="atLeast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 условиях особого противопожарного режима суммы штрафов за нарушение правил пожарной безопасности возрастают в несколько раз. Административные штрафы в этот период увеличиваются вдвое и составляют:</w:t>
      </w:r>
    </w:p>
    <w:p w14:paraId="18A40DBD" w14:textId="7EE3642C" w:rsidR="00056EF4" w:rsidRPr="00056EF4" w:rsidRDefault="00056EF4" w:rsidP="0083479E">
      <w:pPr>
        <w:numPr>
          <w:ilvl w:val="0"/>
          <w:numId w:val="4"/>
        </w:num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для граждан — </w:t>
      </w:r>
      <w:r w:rsidR="0083479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от 10 000 </w:t>
      </w:r>
      <w:proofErr w:type="gramStart"/>
      <w:r w:rsidR="0083479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рублей  -</w:t>
      </w:r>
      <w:proofErr w:type="gramEnd"/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="0083479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до </w:t>
      </w: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20 000 рублей;</w:t>
      </w:r>
    </w:p>
    <w:p w14:paraId="68AFB94A" w14:textId="111E38FE" w:rsidR="00056EF4" w:rsidRPr="00056EF4" w:rsidRDefault="00056EF4" w:rsidP="0083479E">
      <w:pPr>
        <w:numPr>
          <w:ilvl w:val="0"/>
          <w:numId w:val="4"/>
        </w:num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для должностных лиц —</w:t>
      </w:r>
      <w:r w:rsidR="0083479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от 30 000 рублей </w:t>
      </w:r>
      <w:proofErr w:type="gramStart"/>
      <w:r w:rsidR="0083479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 до</w:t>
      </w:r>
      <w:proofErr w:type="gramEnd"/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 60 000 рублей;</w:t>
      </w:r>
    </w:p>
    <w:p w14:paraId="38643D7A" w14:textId="78BACCC3" w:rsidR="00056EF4" w:rsidRPr="00056EF4" w:rsidRDefault="00056EF4" w:rsidP="0083479E">
      <w:pPr>
        <w:numPr>
          <w:ilvl w:val="0"/>
          <w:numId w:val="4"/>
        </w:num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для лиц, осуществляющих предпринимательскую деятельность без образования юридического лица, — </w:t>
      </w:r>
      <w:r w:rsidR="0083479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60 000 </w:t>
      </w: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до 80 000 рублей;</w:t>
      </w:r>
    </w:p>
    <w:p w14:paraId="789732E1" w14:textId="133CCC26" w:rsidR="00056EF4" w:rsidRPr="00056EF4" w:rsidRDefault="00056EF4" w:rsidP="0083479E">
      <w:pPr>
        <w:numPr>
          <w:ilvl w:val="0"/>
          <w:numId w:val="4"/>
        </w:num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для юридических лиц </w:t>
      </w:r>
      <w:proofErr w:type="gramStart"/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— </w:t>
      </w:r>
      <w:r w:rsidR="0083479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от</w:t>
      </w:r>
      <w:proofErr w:type="gramEnd"/>
      <w:r w:rsidR="0083479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400 000 </w:t>
      </w: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до 800 000 рублей</w:t>
      </w:r>
      <w:r w:rsidR="0083479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5B87DF77" w14:textId="77777777" w:rsidR="00056EF4" w:rsidRPr="00056EF4" w:rsidRDefault="00056EF4" w:rsidP="0083479E">
      <w:pPr>
        <w:shd w:val="clear" w:color="auto" w:fill="FFFFFF"/>
        <w:spacing w:before="120" w:after="120" w:line="420" w:lineRule="atLeast"/>
        <w:ind w:firstLine="36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В случае причинения значительного материального ущерба или вреда здоровью людей предусмотрена уголовная ответственность. </w:t>
      </w:r>
    </w:p>
    <w:p w14:paraId="0694D0A5" w14:textId="77777777" w:rsidR="00056EF4" w:rsidRPr="00056EF4" w:rsidRDefault="00056EF4" w:rsidP="00056EF4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056EF4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ru-RU"/>
          <w14:ligatures w14:val="none"/>
        </w:rPr>
        <w:t>Порядок действий при пожаре</w:t>
      </w:r>
    </w:p>
    <w:p w14:paraId="1614F973" w14:textId="77777777" w:rsidR="00056EF4" w:rsidRPr="00056EF4" w:rsidRDefault="00056EF4" w:rsidP="0083479E">
      <w:pPr>
        <w:shd w:val="clear" w:color="auto" w:fill="FFFFFF"/>
        <w:spacing w:before="120" w:after="120" w:line="420" w:lineRule="atLeast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Если вы заметили задымление или возгорание, немедленно сообщите об этом в экстренные службы по телефонам:</w:t>
      </w:r>
    </w:p>
    <w:p w14:paraId="3DB26A66" w14:textId="77777777" w:rsidR="00056EF4" w:rsidRPr="00056EF4" w:rsidRDefault="00056EF4" w:rsidP="0083479E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112 — единый номер вызова экстренных оперативных служб;</w:t>
      </w:r>
    </w:p>
    <w:p w14:paraId="00A898AF" w14:textId="77777777" w:rsidR="00056EF4" w:rsidRPr="00056EF4" w:rsidRDefault="00056EF4" w:rsidP="0083479E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101 — пожарная охрана. </w:t>
      </w:r>
    </w:p>
    <w:p w14:paraId="5EF62BF1" w14:textId="77777777" w:rsidR="00056EF4" w:rsidRDefault="00056EF4" w:rsidP="0083479E">
      <w:pPr>
        <w:shd w:val="clear" w:color="auto" w:fill="FFFFFF"/>
        <w:spacing w:before="120" w:after="120" w:line="420" w:lineRule="atLeast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056EF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Соблюдение правил пожарной безопасности в период особого режима — обязанность каждого гражданина. Это поможет предотвратить пожары и сохранить жизни и имущество.</w:t>
      </w:r>
    </w:p>
    <w:p w14:paraId="0632458C" w14:textId="77777777" w:rsidR="00FA1C40" w:rsidRDefault="00FA1C40" w:rsidP="00056EF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6C0332DE" w14:textId="77777777" w:rsidR="00FA1C40" w:rsidRPr="00056EF4" w:rsidRDefault="00FA1C40" w:rsidP="00056EF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2F7A144" w14:textId="6C59206C" w:rsidR="00056EF4" w:rsidRDefault="00FA1C40">
      <w:r>
        <w:rPr>
          <w:noProof/>
        </w:rPr>
        <w:drawing>
          <wp:anchor distT="0" distB="0" distL="114300" distR="114300" simplePos="0" relativeHeight="251658240" behindDoc="1" locked="0" layoutInCell="1" allowOverlap="1" wp14:anchorId="53AB309E" wp14:editId="314E54B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25185" cy="3246755"/>
            <wp:effectExtent l="0" t="0" r="0" b="0"/>
            <wp:wrapNone/>
            <wp:docPr id="2709025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32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56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86F74"/>
    <w:multiLevelType w:val="multilevel"/>
    <w:tmpl w:val="199CF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F7BEA"/>
    <w:multiLevelType w:val="multilevel"/>
    <w:tmpl w:val="2006D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A87D12"/>
    <w:multiLevelType w:val="multilevel"/>
    <w:tmpl w:val="C2E8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5C373B"/>
    <w:multiLevelType w:val="multilevel"/>
    <w:tmpl w:val="3F06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0D5A26"/>
    <w:multiLevelType w:val="multilevel"/>
    <w:tmpl w:val="5736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3103339">
    <w:abstractNumId w:val="0"/>
  </w:num>
  <w:num w:numId="2" w16cid:durableId="1263807321">
    <w:abstractNumId w:val="1"/>
  </w:num>
  <w:num w:numId="3" w16cid:durableId="202861900">
    <w:abstractNumId w:val="3"/>
  </w:num>
  <w:num w:numId="4" w16cid:durableId="1818918880">
    <w:abstractNumId w:val="2"/>
  </w:num>
  <w:num w:numId="5" w16cid:durableId="6045363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66"/>
    <w:rsid w:val="00056EF4"/>
    <w:rsid w:val="00134766"/>
    <w:rsid w:val="002F63FB"/>
    <w:rsid w:val="00535FB5"/>
    <w:rsid w:val="005B5012"/>
    <w:rsid w:val="006C1000"/>
    <w:rsid w:val="0083479E"/>
    <w:rsid w:val="0085141E"/>
    <w:rsid w:val="00B63BA6"/>
    <w:rsid w:val="00C535D7"/>
    <w:rsid w:val="00FA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51BA5"/>
  <w15:chartTrackingRefBased/>
  <w15:docId w15:val="{33CC7972-CAD0-4445-BEC0-2E05476B7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4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4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7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47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47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47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47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47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47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7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47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47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476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476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47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47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47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47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47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4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47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47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4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476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476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476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47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476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47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 i5</dc:creator>
  <cp:keywords/>
  <dc:description/>
  <cp:lastModifiedBy>Core i5</cp:lastModifiedBy>
  <cp:revision>3</cp:revision>
  <dcterms:created xsi:type="dcterms:W3CDTF">2026-05-14T04:34:00Z</dcterms:created>
  <dcterms:modified xsi:type="dcterms:W3CDTF">2026-05-14T06:30:00Z</dcterms:modified>
</cp:coreProperties>
</file>